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 "Чебоксары-Сурское"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 "Сурское-Шумерля" - автомобильная дорога "Москва-Казань"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 "Саранск-Сурское-Ульяновск"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 "Саранск-Сурское-Ульяновск"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 "Сурское-Шумерля" - автомобильная дорога "Москва-Казань"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 "Чебоксары-Сурское"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